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DA7" w:rsidRDefault="008A3CBC">
      <w:r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2503170</wp:posOffset>
            </wp:positionH>
            <wp:positionV relativeFrom="paragraph">
              <wp:posOffset>635</wp:posOffset>
            </wp:positionV>
            <wp:extent cx="1137285" cy="105600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5"/>
          <w:rFonts w:eastAsia="Calibri" w:cs=";Times New Roman"/>
          <w:b w:val="0"/>
          <w:bCs w:val="0"/>
          <w:smallCaps w:val="0"/>
          <w:color w:val="000000"/>
          <w:spacing w:val="0"/>
          <w:u w:val="none"/>
          <w:lang w:val="ru-RU"/>
        </w:rPr>
        <w:br/>
      </w:r>
    </w:p>
    <w:p w:rsidR="00E77DA7" w:rsidRDefault="00E77DA7">
      <w:pPr>
        <w:jc w:val="center"/>
        <w:rPr>
          <w:rFonts w:cs="Calibri"/>
          <w:color w:val="0070C0"/>
          <w:sz w:val="32"/>
          <w:szCs w:val="32"/>
          <w:lang w:val="ru-RU"/>
        </w:rPr>
      </w:pPr>
    </w:p>
    <w:p w:rsidR="00E77DA7" w:rsidRDefault="00E77DA7">
      <w:pPr>
        <w:jc w:val="center"/>
        <w:rPr>
          <w:rFonts w:cs="Calibri"/>
          <w:color w:val="0070C0"/>
          <w:sz w:val="32"/>
          <w:szCs w:val="32"/>
          <w:lang w:val="ru-RU"/>
        </w:rPr>
      </w:pPr>
    </w:p>
    <w:p w:rsidR="00E77DA7" w:rsidRDefault="00E77DA7">
      <w:pPr>
        <w:jc w:val="center"/>
        <w:rPr>
          <w:rFonts w:cs="Calibri"/>
          <w:color w:val="0070C0"/>
          <w:sz w:val="32"/>
          <w:szCs w:val="32"/>
          <w:lang w:val="ru-RU"/>
        </w:rPr>
      </w:pPr>
    </w:p>
    <w:p w:rsidR="00E77DA7" w:rsidRDefault="008A3CBC">
      <w:pPr>
        <w:jc w:val="center"/>
      </w:pPr>
      <w:r>
        <w:rPr>
          <w:rStyle w:val="a5"/>
          <w:rFonts w:eastAsia="Calibri" w:cs="Calibri"/>
          <w:color w:val="0070C0"/>
          <w:sz w:val="32"/>
          <w:szCs w:val="32"/>
          <w:lang w:val="ru-RU"/>
        </w:rPr>
        <w:t>80</w:t>
      </w:r>
    </w:p>
    <w:p w:rsidR="00E77DA7" w:rsidRDefault="008A3CBC">
      <w:pPr>
        <w:spacing w:line="276" w:lineRule="auto"/>
        <w:jc w:val="center"/>
      </w:pPr>
      <w:r>
        <w:rPr>
          <w:rStyle w:val="a5"/>
          <w:rFonts w:eastAsia="Calibri" w:cs="Calibri"/>
          <w:b w:val="0"/>
          <w:color w:val="0070C0"/>
          <w:sz w:val="32"/>
          <w:szCs w:val="32"/>
          <w:lang w:val="ru-RU"/>
        </w:rPr>
        <w:t>Профессионально-Парадигмальный Синтез Аватара ИВО</w:t>
      </w:r>
    </w:p>
    <w:p w:rsidR="00E77DA7" w:rsidRDefault="008A3CBC">
      <w:pPr>
        <w:pStyle w:val="af4"/>
        <w:jc w:val="center"/>
      </w:pPr>
      <w:r>
        <w:rPr>
          <w:rFonts w:ascii="Times New Roman" w:hAnsi="Times New Roman"/>
          <w:b/>
          <w:bCs/>
          <w:color w:val="0070C0"/>
        </w:rPr>
        <w:t>Субъект Изначально Вышестоящего Отца</w:t>
      </w:r>
      <w:bookmarkStart w:id="0" w:name="_Hlk53763535"/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 xml:space="preserve">Изначально Вышестоящий </w:t>
      </w:r>
      <w:bookmarkStart w:id="1" w:name="_Hlk29765698"/>
      <w:r>
        <w:rPr>
          <w:rFonts w:ascii="Times New Roman" w:hAnsi="Times New Roman"/>
          <w:color w:val="0070C0"/>
        </w:rPr>
        <w:t>Отец Ми</w:t>
      </w:r>
      <w:r>
        <w:rPr>
          <w:rFonts w:ascii="Times New Roman" w:hAnsi="Times New Roman"/>
          <w:color w:val="0070C0"/>
        </w:rPr>
        <w:noBreakHyphen/>
        <w:t xml:space="preserve">ИВДИВО </w:t>
      </w:r>
      <w:bookmarkEnd w:id="1"/>
      <w:r>
        <w:rPr>
          <w:rFonts w:ascii="Times New Roman" w:hAnsi="Times New Roman"/>
          <w:color w:val="0070C0"/>
        </w:rPr>
        <w:t>Октавы Фа Изначально Вышестоящего Отца</w:t>
      </w:r>
      <w:bookmarkEnd w:id="0"/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>Время Изначально Вышестоящего Отца</w:t>
      </w:r>
    </w:p>
    <w:p w:rsidR="00E77DA7" w:rsidRDefault="008A3CBC">
      <w:pPr>
        <w:pStyle w:val="af4"/>
        <w:jc w:val="center"/>
      </w:pPr>
      <w:bookmarkStart w:id="2" w:name="_Hlk53763559"/>
      <w:bookmarkStart w:id="3" w:name="_Hlk53781454"/>
      <w:r>
        <w:rPr>
          <w:rFonts w:ascii="Times New Roman" w:hAnsi="Times New Roman"/>
          <w:color w:val="0070C0"/>
        </w:rPr>
        <w:t>Ми</w:t>
      </w:r>
      <w:r>
        <w:rPr>
          <w:rFonts w:ascii="Times New Roman" w:hAnsi="Times New Roman"/>
          <w:color w:val="0070C0"/>
        </w:rPr>
        <w:noBreakHyphen/>
        <w:t>ИВДИВО Октава Фа Изначально Вышестоящего Отца</w:t>
      </w:r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 xml:space="preserve">Изначально </w:t>
      </w:r>
      <w:proofErr w:type="gramStart"/>
      <w:r>
        <w:rPr>
          <w:rFonts w:ascii="Times New Roman" w:hAnsi="Times New Roman"/>
          <w:color w:val="0070C0"/>
        </w:rPr>
        <w:t>Вышестоящее</w:t>
      </w:r>
      <w:proofErr w:type="gramEnd"/>
      <w:r>
        <w:rPr>
          <w:rFonts w:ascii="Times New Roman" w:hAnsi="Times New Roman"/>
          <w:color w:val="0070C0"/>
        </w:rPr>
        <w:t xml:space="preserve"> </w:t>
      </w:r>
      <w:proofErr w:type="spellStart"/>
      <w:r>
        <w:rPr>
          <w:rFonts w:ascii="Times New Roman" w:hAnsi="Times New Roman"/>
          <w:color w:val="0070C0"/>
        </w:rPr>
        <w:t>Пра</w:t>
      </w:r>
      <w:proofErr w:type="spellEnd"/>
      <w:r>
        <w:rPr>
          <w:rFonts w:ascii="Times New Roman" w:hAnsi="Times New Roman"/>
          <w:color w:val="0070C0"/>
        </w:rPr>
        <w:t>-ИВДИВО Изначально Вышестоящего Отца</w:t>
      </w:r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>(64</w:t>
      </w:r>
      <w:r>
        <w:rPr>
          <w:rFonts w:ascii="Times New Roman" w:hAnsi="Times New Roman"/>
          <w:color w:val="0070C0"/>
        </w:rPr>
        <w:noBreakHyphen/>
        <w:t>х видов организации Движения - Синтеза 32-рицы каждого)</w:t>
      </w:r>
      <w:bookmarkEnd w:id="2"/>
      <w:bookmarkEnd w:id="3"/>
    </w:p>
    <w:p w:rsidR="00E77DA7" w:rsidRDefault="008A3CBC">
      <w:pPr>
        <w:pStyle w:val="af4"/>
        <w:jc w:val="center"/>
      </w:pPr>
      <w:r>
        <w:rPr>
          <w:rFonts w:ascii="Times New Roman" w:hAnsi="Times New Roman"/>
          <w:color w:val="0070C0"/>
        </w:rPr>
        <w:t>Время Синтеза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ИВДИВО: 24</w:t>
      </w:r>
      <w:r>
        <w:rPr>
          <w:color w:val="0070C0"/>
          <w:sz w:val="22"/>
        </w:rPr>
        <w:noBreakHyphen/>
        <w:t>ый Архетип ракурсом 16-рицы явления (качества – компетенции).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Изначально Вышестоящий Отец Ми</w:t>
      </w:r>
      <w:r>
        <w:rPr>
          <w:color w:val="0070C0"/>
          <w:sz w:val="22"/>
        </w:rPr>
        <w:noBreakHyphen/>
        <w:t>ИВДИВО Октавы Фа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Синтез </w:t>
      </w:r>
      <w:r>
        <w:rPr>
          <w:bCs/>
          <w:color w:val="0070C0"/>
          <w:sz w:val="22"/>
        </w:rPr>
        <w:t xml:space="preserve">4 194 304-рицы 4-ричности </w:t>
      </w:r>
      <w:r>
        <w:rPr>
          <w:color w:val="0070C0"/>
          <w:sz w:val="22"/>
        </w:rPr>
        <w:t>телесного явления.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ВШС: 32 Компетенции. 18.014.398.509.481.984 Компетенций Синтеза ИВДИВО-</w:t>
      </w:r>
      <w:proofErr w:type="spellStart"/>
      <w:r>
        <w:rPr>
          <w:color w:val="0070C0"/>
          <w:sz w:val="22"/>
        </w:rPr>
        <w:t>Ивдивостей</w:t>
      </w:r>
      <w:proofErr w:type="spellEnd"/>
      <w:r>
        <w:rPr>
          <w:color w:val="0070C0"/>
          <w:sz w:val="22"/>
        </w:rPr>
        <w:t xml:space="preserve">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6</w:t>
      </w:r>
      <w:r>
        <w:rPr>
          <w:color w:val="0070C0"/>
          <w:sz w:val="22"/>
        </w:rPr>
        <w:noBreakHyphen/>
        <w:t>ой Метагалактический Творящий Синтез (1</w:t>
      </w:r>
      <w:r>
        <w:rPr>
          <w:color w:val="0070C0"/>
          <w:sz w:val="22"/>
        </w:rPr>
        <w:noBreakHyphen/>
        <w:t>ый день) и 6</w:t>
      </w:r>
      <w:r>
        <w:rPr>
          <w:color w:val="0070C0"/>
          <w:sz w:val="22"/>
        </w:rPr>
        <w:noBreakHyphen/>
        <w:t>ой Синтез-Творящий Синтез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Изначально Вышестоящего Отца (2</w:t>
      </w:r>
      <w:r>
        <w:rPr>
          <w:color w:val="0070C0"/>
          <w:sz w:val="22"/>
        </w:rPr>
        <w:noBreakHyphen/>
        <w:t>ой день) 4-х видов Аватара.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МИД: Синтез Архетипической </w:t>
      </w:r>
      <w:r>
        <w:rPr>
          <w:bCs/>
          <w:color w:val="0070C0"/>
          <w:sz w:val="22"/>
        </w:rPr>
        <w:t xml:space="preserve">4-ричности 1 048 576 Частей / 1 048 576 систем / 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bCs/>
          <w:color w:val="0070C0"/>
          <w:sz w:val="22"/>
        </w:rPr>
        <w:t>1 048 576 Аппаратов / 1 048 576 Частностей</w:t>
      </w:r>
      <w:r>
        <w:rPr>
          <w:color w:val="0070C0"/>
          <w:sz w:val="22"/>
        </w:rPr>
        <w:t xml:space="preserve"> Отца Ми ИВДИВО Октавы Фа ИВО.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64 вида Материи. </w:t>
      </w:r>
      <w:proofErr w:type="spellStart"/>
      <w:r>
        <w:rPr>
          <w:color w:val="0070C0"/>
          <w:sz w:val="22"/>
        </w:rPr>
        <w:t>Планика</w:t>
      </w:r>
      <w:proofErr w:type="spellEnd"/>
      <w:r>
        <w:rPr>
          <w:color w:val="0070C0"/>
          <w:sz w:val="22"/>
        </w:rPr>
        <w:t xml:space="preserve"> 16-тью Фундаментальностями Изначально Вышестоящего Отца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(масса – фундаментальность).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МС: 24 тип Материи реализацией Искр Света Огня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 xml:space="preserve">Синтез 24 вида организации Материи – </w:t>
      </w:r>
      <w:r>
        <w:rPr>
          <w:rFonts w:eastAsia="Calibri"/>
          <w:color w:val="0070C0"/>
          <w:sz w:val="22"/>
        </w:rPr>
        <w:t xml:space="preserve">изначально </w:t>
      </w:r>
      <w:proofErr w:type="gramStart"/>
      <w:r>
        <w:rPr>
          <w:rFonts w:eastAsia="Calibri"/>
          <w:color w:val="0070C0"/>
          <w:sz w:val="22"/>
        </w:rPr>
        <w:t>вышестоящих</w:t>
      </w:r>
      <w:proofErr w:type="gramEnd"/>
      <w:r>
        <w:rPr>
          <w:rFonts w:eastAsia="Calibri"/>
          <w:color w:val="0070C0"/>
          <w:sz w:val="22"/>
        </w:rPr>
        <w:t xml:space="preserve"> </w:t>
      </w:r>
      <w:proofErr w:type="spellStart"/>
      <w:r>
        <w:rPr>
          <w:rFonts w:eastAsia="Calibri"/>
          <w:color w:val="0070C0"/>
          <w:sz w:val="22"/>
        </w:rPr>
        <w:t>пра-ивдиво</w:t>
      </w:r>
      <w:proofErr w:type="spellEnd"/>
      <w:r>
        <w:rPr>
          <w:color w:val="0070C0"/>
          <w:sz w:val="22"/>
        </w:rPr>
        <w:t xml:space="preserve"> ИВДИВО.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proofErr w:type="spellStart"/>
      <w:r>
        <w:rPr>
          <w:color w:val="0070C0"/>
          <w:sz w:val="22"/>
        </w:rPr>
        <w:t>Экополис</w:t>
      </w:r>
      <w:proofErr w:type="spellEnd"/>
      <w:r>
        <w:rPr>
          <w:color w:val="0070C0"/>
          <w:sz w:val="22"/>
        </w:rPr>
        <w:t xml:space="preserve"> Изначально Вышестоящего Отца Ми</w:t>
      </w:r>
      <w:r>
        <w:rPr>
          <w:color w:val="0070C0"/>
          <w:sz w:val="22"/>
        </w:rPr>
        <w:noBreakHyphen/>
        <w:t xml:space="preserve">ИВДИВО Октавы Фа ИВО </w:t>
      </w:r>
      <w:r>
        <w:rPr>
          <w:rFonts w:eastAsia="Calibri"/>
          <w:color w:val="0070C0"/>
          <w:sz w:val="22"/>
        </w:rPr>
        <w:t xml:space="preserve">18 014 398 509 481 944 изначально вышестоящей </w:t>
      </w:r>
      <w:proofErr w:type="spellStart"/>
      <w:r>
        <w:rPr>
          <w:rFonts w:eastAsia="Calibri"/>
          <w:color w:val="0070C0"/>
          <w:sz w:val="22"/>
        </w:rPr>
        <w:t>пра-ивдиво</w:t>
      </w:r>
      <w:proofErr w:type="spellEnd"/>
      <w:r>
        <w:rPr>
          <w:rFonts w:eastAsia="Calibri"/>
          <w:color w:val="0070C0"/>
          <w:sz w:val="22"/>
        </w:rPr>
        <w:t xml:space="preserve"> Ми</w:t>
      </w:r>
      <w:r>
        <w:rPr>
          <w:rFonts w:eastAsia="Calibri"/>
          <w:color w:val="0070C0"/>
          <w:sz w:val="22"/>
        </w:rPr>
        <w:noBreakHyphen/>
        <w:t>ИВДИВО Октавы Фа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24 инструмента Отца Ми</w:t>
      </w:r>
      <w:r>
        <w:rPr>
          <w:color w:val="0070C0"/>
          <w:sz w:val="22"/>
        </w:rPr>
        <w:noBreakHyphen/>
        <w:t>ИВДИВО Октавы Фа каждого.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24 генезиса внутреннего образования Отца Ми</w:t>
      </w:r>
      <w:r>
        <w:rPr>
          <w:color w:val="0070C0"/>
          <w:sz w:val="22"/>
        </w:rPr>
        <w:noBreakHyphen/>
        <w:t>ИВДИВО Октавы Фа. Служащий-Отец.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24</w:t>
      </w:r>
      <w:r>
        <w:rPr>
          <w:color w:val="0070C0"/>
          <w:sz w:val="22"/>
        </w:rPr>
        <w:noBreakHyphen/>
        <w:t>ая Фундаментальность Огня - Время.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16 Эволюций Новой эпохи каждого. Эволюция Человека-Отца Изначально Вышестоящего Отца - Отца Ми</w:t>
      </w:r>
      <w:r>
        <w:rPr>
          <w:color w:val="0070C0"/>
          <w:sz w:val="22"/>
        </w:rPr>
        <w:noBreakHyphen/>
        <w:t>ИВДИВО Октавы Фа.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4/16 Миров Новой эпохи каждого. Тонкий Синтезный Мир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ИВДИВО</w:t>
      </w:r>
      <w:r>
        <w:rPr>
          <w:color w:val="0070C0"/>
          <w:sz w:val="22"/>
        </w:rPr>
        <w:noBreakHyphen/>
        <w:t>развитие Времени Изначально Вышестоящего Отца.</w:t>
      </w:r>
    </w:p>
    <w:p w:rsidR="00E77DA7" w:rsidRDefault="008A3CBC">
      <w:pPr>
        <w:pStyle w:val="af2"/>
        <w:tabs>
          <w:tab w:val="right" w:pos="10915"/>
        </w:tabs>
        <w:suppressAutoHyphens/>
        <w:ind w:left="284"/>
        <w:jc w:val="center"/>
      </w:pPr>
      <w:r>
        <w:rPr>
          <w:color w:val="0070C0"/>
          <w:sz w:val="22"/>
        </w:rPr>
        <w:t>Иерархия Отцов Ми</w:t>
      </w:r>
      <w:r>
        <w:rPr>
          <w:color w:val="0070C0"/>
          <w:sz w:val="22"/>
        </w:rPr>
        <w:noBreakHyphen/>
        <w:t>ИВДИВО Октавы Фа.</w:t>
      </w:r>
    </w:p>
    <w:p w:rsidR="00E77DA7" w:rsidRDefault="008A3CBC">
      <w:pPr>
        <w:pStyle w:val="af2"/>
        <w:tabs>
          <w:tab w:val="left" w:pos="4090"/>
          <w:tab w:val="right" w:pos="10915"/>
        </w:tabs>
        <w:suppressAutoHyphens/>
        <w:ind w:left="0"/>
      </w:pPr>
      <w:r>
        <w:rPr>
          <w:color w:val="0070C0"/>
          <w:sz w:val="22"/>
        </w:rPr>
        <w:tab/>
      </w:r>
    </w:p>
    <w:p w:rsidR="00E77DA7" w:rsidRDefault="008A3CBC">
      <w:pPr>
        <w:spacing w:line="276" w:lineRule="auto"/>
        <w:jc w:val="center"/>
      </w:pPr>
      <w:r>
        <w:rPr>
          <w:rStyle w:val="a5"/>
          <w:rFonts w:eastAsia="Calibri"/>
          <w:caps/>
          <w:color w:val="0070C0"/>
          <w:sz w:val="28"/>
          <w:szCs w:val="28"/>
          <w:lang w:val="ru-RU"/>
        </w:rPr>
        <w:t>Краткое содержание</w:t>
      </w:r>
    </w:p>
    <w:p w:rsidR="00E77DA7" w:rsidRDefault="00E77DA7">
      <w:pPr>
        <w:pStyle w:val="2"/>
        <w:spacing w:line="276" w:lineRule="auto"/>
        <w:ind w:firstLine="0"/>
        <w:jc w:val="center"/>
        <w:rPr>
          <w:color w:val="0070C0"/>
          <w:sz w:val="22"/>
        </w:rPr>
      </w:pPr>
    </w:p>
    <w:p w:rsidR="00E77DA7" w:rsidRDefault="007C1D2D">
      <w:pPr>
        <w:pStyle w:val="2"/>
        <w:spacing w:line="276" w:lineRule="auto"/>
        <w:ind w:firstLine="0"/>
        <w:jc w:val="center"/>
      </w:pPr>
      <w:r>
        <w:rPr>
          <w:color w:val="0070C0"/>
          <w:sz w:val="22"/>
        </w:rPr>
        <w:t>2</w:t>
      </w:r>
      <w:r w:rsidR="00C31870">
        <w:rPr>
          <w:color w:val="0070C0"/>
          <w:sz w:val="22"/>
        </w:rPr>
        <w:t>6</w:t>
      </w:r>
      <w:r>
        <w:rPr>
          <w:color w:val="0070C0"/>
          <w:sz w:val="22"/>
        </w:rPr>
        <w:t>.12</w:t>
      </w:r>
      <w:r w:rsidR="008A3CBC">
        <w:rPr>
          <w:color w:val="0070C0"/>
          <w:sz w:val="22"/>
        </w:rPr>
        <w:t>.2021 г.</w:t>
      </w:r>
    </w:p>
    <w:p w:rsidR="00E77DA7" w:rsidRDefault="008A3CBC">
      <w:pPr>
        <w:pStyle w:val="2"/>
        <w:spacing w:line="276" w:lineRule="auto"/>
        <w:ind w:firstLine="0"/>
        <w:jc w:val="center"/>
      </w:pPr>
      <w:r>
        <w:rPr>
          <w:iCs/>
          <w:color w:val="0070C0"/>
          <w:sz w:val="22"/>
        </w:rPr>
        <w:t>ИВДИВО 17 179 869 118 Синтез-ИВДИВО-Цельность, Крым</w:t>
      </w:r>
      <w:r>
        <w:br w:type="page"/>
      </w:r>
    </w:p>
    <w:p w:rsidR="00E77DA7" w:rsidRPr="00C31870" w:rsidRDefault="00E77DA7" w:rsidP="00C31870">
      <w:pPr>
        <w:pStyle w:val="2"/>
        <w:ind w:firstLine="0"/>
        <w:jc w:val="center"/>
        <w:rPr>
          <w:iCs/>
          <w:color w:val="0070C0"/>
          <w:szCs w:val="24"/>
        </w:rPr>
      </w:pPr>
    </w:p>
    <w:p w:rsidR="007C1D2D" w:rsidRPr="00C31870" w:rsidRDefault="00C31870" w:rsidP="00C31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318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="007C1D2D" w:rsidRPr="00C318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день 1 часть</w:t>
      </w:r>
    </w:p>
    <w:p w:rsidR="007C1D2D" w:rsidRPr="00C31870" w:rsidRDefault="007C1D2D" w:rsidP="00C3187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7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31870" w:rsidRPr="00C31870" w:rsidRDefault="00C31870" w:rsidP="00C31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00:02 в ночно</w:t>
      </w:r>
      <w:r w:rsidR="00A505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й подготовке были на празднике. 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В Огне любви вы должны быть самостоят</w:t>
      </w:r>
      <w:r w:rsidR="00A505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ельн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ы. </w:t>
      </w:r>
    </w:p>
    <w:p w:rsidR="00C31870" w:rsidRPr="00C31870" w:rsidRDefault="00A505FE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00:09 Субъект-Человек отличается от Субъект-П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освящённого знаниями, дополнительными условиями развития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 Метагалактическим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Синтез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ом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, концентрация реальности. </w:t>
      </w:r>
    </w:p>
    <w:p w:rsidR="00C31870" w:rsidRPr="00C31870" w:rsidRDefault="00A505FE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00:12 Субъект-Ч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еловека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 ваше отношение к окружающему. </w:t>
      </w:r>
    </w:p>
    <w:p w:rsidR="00C31870" w:rsidRPr="00C31870" w:rsidRDefault="00A505FE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00:13 С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озидатель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Огонь. Хитрость С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убъект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а в том, что он независим, то 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сть свобода действий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. Если он не свободен</w:t>
      </w:r>
      <w:r w:rsidR="002A5383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он</w:t>
      </w:r>
      <w:r w:rsidR="002A5383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не будет признан С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убъектом.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00:14 в трех процентах Суб</w:t>
      </w:r>
      <w:r w:rsidR="00A505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ъекта-Служащего копится С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оздатель.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00:18 человек</w:t>
      </w:r>
      <w:r w:rsidR="00A505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– 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это четверть от Отца. Наша цивилизация признана Создателями.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</w:t>
      </w:r>
      <w:proofErr w:type="gram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19</w:t>
      </w:r>
      <w:proofErr w:type="gramEnd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когда ты выражаешь Отца, как ты этим пользуешься?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00:20 </w:t>
      </w:r>
      <w:proofErr w:type="gram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стандарт</w:t>
      </w:r>
      <w:r w:rsidR="00A505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ном</w:t>
      </w:r>
      <w:proofErr w:type="gramEnd"/>
      <w:r w:rsidR="00A505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ИВДИВО является работа над С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убъектом каждого. </w:t>
      </w:r>
    </w:p>
    <w:p w:rsidR="00C31870" w:rsidRPr="00C31870" w:rsidRDefault="00A505FE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00:22 Путь Субъекта – это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специалитет</w:t>
      </w:r>
      <w:proofErr w:type="spellEnd"/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внутренней работы. </w:t>
      </w:r>
    </w:p>
    <w:p w:rsidR="00C31870" w:rsidRPr="00C31870" w:rsidRDefault="00A505FE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00:25 С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убъе</w:t>
      </w:r>
      <w:proofErr w:type="gramStart"/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кт скл</w:t>
      </w:r>
      <w:proofErr w:type="gramEnd"/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адывается из 256 Частей. Работа 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Субъекта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работа над развитостью Частей и их спецификацией.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00:27 разработка внутреннего мира Частями. Внутренний мир </w:t>
      </w:r>
      <w:r w:rsidR="00A505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</w:t>
      </w:r>
      <w:r w:rsidR="00A505FE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неповторимая возможность всех наших Частей. </w:t>
      </w:r>
    </w:p>
    <w:p w:rsidR="00C31870" w:rsidRPr="00C31870" w:rsidRDefault="00A505FE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00:29 в пятой расе входя в Дом </w:t>
      </w:r>
      <w:proofErr w:type="gramStart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Души</w:t>
      </w:r>
      <w:proofErr w:type="gramEnd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мы входили в Д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ом Души, т.е. разби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рались с состоянием одной Части – Души.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00:31 </w:t>
      </w:r>
      <w:proofErr w:type="gram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занимаясь развитием внутренней мира мы занимались развитием Частей</w:t>
      </w:r>
      <w:proofErr w:type="gramEnd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, разработкой их качества. </w:t>
      </w:r>
    </w:p>
    <w:p w:rsidR="00C31870" w:rsidRPr="00454676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00:32 256 </w:t>
      </w:r>
      <w:r w:rsidR="00652169"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Архетипический</w:t>
      </w:r>
      <w:r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Частей Человека расширяются </w:t>
      </w:r>
      <w:proofErr w:type="gramStart"/>
      <w:r w:rsidR="00454676"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на</w:t>
      </w:r>
      <w:proofErr w:type="gramEnd"/>
      <w:r w:rsidR="00454676"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Посвящённого. Два в одном появляется новый вид Частей – </w:t>
      </w:r>
      <w:proofErr w:type="gramStart"/>
      <w:r w:rsidR="00454676"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Реплицируема</w:t>
      </w:r>
      <w:proofErr w:type="gramEnd"/>
      <w:r w:rsidR="00454676"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живущее.</w:t>
      </w:r>
      <w:r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 </w:t>
      </w:r>
    </w:p>
    <w:p w:rsidR="00C31870" w:rsidRPr="000C5BEC" w:rsidRDefault="00454676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00:33 Субъект – </w:t>
      </w:r>
      <w:r w:rsidR="00C31870"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это</w:t>
      </w:r>
      <w:r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сознательная разработка </w:t>
      </w:r>
      <w:r w:rsid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А</w:t>
      </w:r>
      <w:r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рхетипических Частей</w:t>
      </w:r>
      <w:r w:rsidR="00C31870"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Pr="0045467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с человеческого типа на </w:t>
      </w:r>
      <w:proofErr w:type="spellStart"/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восьмиричный</w:t>
      </w:r>
      <w:proofErr w:type="spellEnd"/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тип. Когда каждая Часть одновременно </w:t>
      </w:r>
      <w:proofErr w:type="spellStart"/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восьмирична</w:t>
      </w:r>
      <w:proofErr w:type="spellEnd"/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.</w:t>
      </w:r>
    </w:p>
    <w:p w:rsidR="00C31870" w:rsidRPr="000C5BEC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00:3</w:t>
      </w:r>
      <w:r w:rsidR="00454676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4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однородная Часть – это когда вначале взращивается </w:t>
      </w:r>
      <w:proofErr w:type="spellStart"/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восмирица</w:t>
      </w:r>
      <w:proofErr w:type="spellEnd"/>
      <w:r w:rsid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А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рхетипических Частей, потом </w:t>
      </w:r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складывается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 </w:t>
      </w:r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однород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ность </w:t>
      </w:r>
      <w:proofErr w:type="spellStart"/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восьмирицы</w:t>
      </w:r>
      <w:proofErr w:type="spellEnd"/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Субъекта.</w:t>
      </w:r>
    </w:p>
    <w:p w:rsidR="00C31870" w:rsidRPr="000C5BEC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00:3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6</w:t>
      </w:r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proofErr w:type="gramStart"/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всё</w:t>
      </w:r>
      <w:proofErr w:type="gramEnd"/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что мы выработали пятью 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видами Частей </w:t>
      </w:r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пере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д</w:t>
      </w:r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аютс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я в Архетипические.</w:t>
      </w:r>
    </w:p>
    <w:p w:rsidR="00C31870" w:rsidRPr="000C5BEC" w:rsidRDefault="00454676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00:38 совершенствование С</w:t>
      </w:r>
      <w:r w:rsidR="00C31870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убъекта каждого из нас будет идти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развитием одной Ч</w:t>
      </w:r>
      <w:r w:rsidR="00C31870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асти на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восьмирицу выражения и взращивания Субъектной однородности в этой Части.</w:t>
      </w:r>
      <w:r w:rsidR="00C31870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 </w:t>
      </w:r>
      <w:r w:rsidR="000C5BEC" w:rsidRP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Этим каждый из нас станет единичным</w:t>
      </w:r>
      <w:r w:rsid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 то есть разным</w:t>
      </w:r>
      <w:r w:rsidR="002A538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и неповторимым</w:t>
      </w:r>
      <w:r w:rsidR="000C5BE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.</w:t>
      </w:r>
    </w:p>
    <w:p w:rsidR="00C31870" w:rsidRPr="00C31870" w:rsidRDefault="00652169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00:39  Н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овый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Путь Совершенствования С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убъекта.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00:40 нам необходимо выработать тему Субъекта. </w:t>
      </w:r>
    </w:p>
    <w:p w:rsidR="00C31870" w:rsidRPr="00C31870" w:rsidRDefault="00652169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00:46 Дом Л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юбви </w:t>
      </w:r>
      <w:proofErr w:type="spellStart"/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Аматики</w:t>
      </w:r>
      <w:proofErr w:type="spellEnd"/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складывает Синтез всех воплощений.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00:52 ИВДИВО Отца, а Отец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 Синтез всех Частей, отсюда появляется 64 Дома Отца. Перспектива погружения. </w:t>
      </w:r>
    </w:p>
    <w:p w:rsidR="00C31870" w:rsidRPr="00C31870" w:rsidRDefault="00500A91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lastRenderedPageBreak/>
        <w:t>00:52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Субъект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 когда вы реально воспринимаете свои Части.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00:54 в каждом Доме будем изучать по четыре Части.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00:56 внутренний мир стал масштабным </w:t>
      </w:r>
      <w:r w:rsidR="00652169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Архетипически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. </w:t>
      </w:r>
    </w:p>
    <w:p w:rsidR="00C31870" w:rsidRPr="00652169" w:rsidRDefault="00C31870" w:rsidP="0065216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 w:rsidRP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00:5</w:t>
      </w:r>
      <w:r w:rsidR="00500A91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6 - 01:16</w:t>
      </w:r>
    </w:p>
    <w:p w:rsidR="00C31870" w:rsidRPr="00652169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 w:rsidRP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Практика 1. </w:t>
      </w:r>
      <w:r w:rsidRPr="00652169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val="ru-RU" w:eastAsia="ru-RU"/>
        </w:rPr>
        <w:t>Первостяжание.</w:t>
      </w:r>
      <w:r w:rsidRP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 Усвоение сп</w:t>
      </w:r>
      <w:r w:rsidR="000C5BEC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ецифики ночной подготовки в 24 А</w:t>
      </w:r>
      <w:r w:rsidRP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рхе</w:t>
      </w:r>
      <w:r w:rsid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типе материи. Стяжание Времени С</w:t>
      </w:r>
      <w:r w:rsidRP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убъекта ИВО. </w:t>
      </w:r>
    </w:p>
    <w:p w:rsidR="00C31870" w:rsidRPr="00620B75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01:17 </w:t>
      </w:r>
      <w:r w:rsidR="000C5BEC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Время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вытекает из Огня, а Огонь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 Синтез</w:t>
      </w:r>
      <w:r w:rsidR="00620B75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Субъекта</w:t>
      </w:r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. Огонь 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р</w:t>
      </w:r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еализуется 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временем и требует внешних действий (24 вида материи). </w:t>
      </w:r>
      <w:r w:rsidR="00454676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Необходимо напрягать С</w:t>
      </w:r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убъект на реализацию 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выражений, каких-то действий Субъекта. </w:t>
      </w:r>
    </w:p>
    <w:p w:rsidR="00C31870" w:rsidRPr="00C31870" w:rsidRDefault="00652169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01:19 Д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ух управляет временем. Время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 физика Духа. Стяжав </w:t>
      </w:r>
      <w:r w:rsidR="00500A91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В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ремя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,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закрепили Дух каждого из нас. В каждой Части появится 8 видов Духа.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01:22</w:t>
      </w:r>
      <w:proofErr w:type="gram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Д</w:t>
      </w:r>
      <w:proofErr w:type="gramEnd"/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ва вида времени - физическое и В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ремя Духа.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01:24 ИВО 24 Архетипа материи является носителем Времени. </w:t>
      </w:r>
    </w:p>
    <w:p w:rsidR="00C31870" w:rsidRPr="00C31870" w:rsidRDefault="00652169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01:26 В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ремя Духа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 когда мы видим на одно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, или нескольких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воплощени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й</w:t>
      </w:r>
      <w:r w:rsidR="00500A91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. А В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ремя физическое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когда мы видим на жизнь. </w:t>
      </w:r>
    </w:p>
    <w:p w:rsidR="00C31870" w:rsidRPr="00C31870" w:rsidRDefault="00652169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01:30 Необходимо накопить В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ремя для собственного Служения.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</w:t>
      </w:r>
      <w:proofErr w:type="gram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31</w:t>
      </w:r>
      <w:proofErr w:type="gramEnd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чем больше подготовка, тем больше времени необходимо чтобы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В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ремя продлилось. Время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– 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это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деятельность.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01:32</w:t>
      </w:r>
      <w:proofErr w:type="gram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В</w:t>
      </w:r>
      <w:proofErr w:type="gramEnd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сё что делаем оценивается в Духе.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01:34 Дух закладывает перспективы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каждого. Вы обязаны различать В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иды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В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ремени.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01:35 Дух в Огне, жизнь в материи. </w:t>
      </w:r>
    </w:p>
    <w:p w:rsidR="00C31870" w:rsidRPr="00C31870" w:rsidRDefault="00652169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01:39</w:t>
      </w:r>
      <w:proofErr w:type="gramStart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каждом Времени Духа есть План Отца, а Отец на это В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ремя Духа, на это воплощение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предусмотрел твою деятельность. Какую?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Вопрос внутренний у каждого.</w:t>
      </w:r>
    </w:p>
    <w:p w:rsidR="00C31870" w:rsidRPr="00C31870" w:rsidRDefault="00652169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01:41 в пятой расе П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освящённые были плотниками. Они развивали внутренний мир.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01:43 твоя деятел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ьность должна быть записана во В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ремени Духа. </w:t>
      </w:r>
    </w:p>
    <w:p w:rsidR="00C31870" w:rsidRPr="00620B75" w:rsidRDefault="00652169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01:44 </w:t>
      </w:r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</w:t>
      </w:r>
      <w:r w:rsidR="00C31870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ремя Духа </w:t>
      </w:r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–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это </w:t>
      </w:r>
      <w:r w:rsidR="00C31870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вечность. Часть </w:t>
      </w:r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–</w:t>
      </w:r>
      <w:r w:rsidR="00C31870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ечность</w:t>
      </w:r>
      <w:r w:rsidR="00C31870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Отца 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–</w:t>
      </w:r>
      <w:r w:rsidR="00C31870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синтезирует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Время Духа и Время физическое – сложный процесс.</w:t>
      </w:r>
      <w:r w:rsidR="00C31870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 </w:t>
      </w:r>
    </w:p>
    <w:p w:rsidR="00C31870" w:rsidRPr="00620B75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proofErr w:type="gramStart"/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01:46 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Время Духа в прошлой эпохи - </w:t>
      </w:r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Дхарма.</w:t>
      </w:r>
      <w:proofErr w:type="gramEnd"/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Неся </w:t>
      </w:r>
      <w:proofErr w:type="gramStart"/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плохое</w:t>
      </w:r>
      <w:proofErr w:type="gramEnd"/>
      <w:r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на кого-то, зарабатывае</w:t>
      </w:r>
      <w:r w:rsidR="00620B75" w:rsidRPr="00620B7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шь плохую запись во времени.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01:48 Время Духа не тратится и твоя жизнь продлевается. Чем боль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ше хороших записей, тем больше В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ремени рас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ширяется. А плохие действия сужают В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ремя.</w:t>
      </w:r>
    </w:p>
    <w:p w:rsidR="00C31870" w:rsidRPr="00652169" w:rsidRDefault="00500A91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01:50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в </w:t>
      </w:r>
      <w:r w:rsidR="00652169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Духе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записана</w:t>
      </w:r>
      <w:proofErr w:type="gramEnd"/>
      <w:r w:rsidR="00C31870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652169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правда действий. </w:t>
      </w:r>
      <w:r w:rsidR="00620B75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Правда и с</w:t>
      </w:r>
      <w:r w:rsidR="00652169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праведливость – </w:t>
      </w:r>
      <w:r w:rsidR="00C31870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это </w:t>
      </w:r>
      <w:r w:rsidR="00620B75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жить Духом</w:t>
      </w:r>
      <w:r w:rsidR="00C31870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. </w:t>
      </w:r>
      <w:r w:rsidR="00620B75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Дух реализуется в закон. Равновесие законов и Духа – это одна из задач Времени. </w:t>
      </w:r>
      <w:r w:rsidR="00C31870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Время </w:t>
      </w:r>
      <w:r w:rsidR="00620B75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– </w:t>
      </w:r>
      <w:r w:rsidR="00C31870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это</w:t>
      </w:r>
      <w:r w:rsidR="00620B75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C31870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золотая сере</w:t>
      </w:r>
      <w:r w:rsidR="00620B75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дина между Духом и законом. Правильно </w:t>
      </w:r>
      <w:r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отстроенные</w:t>
      </w:r>
      <w:r w:rsidR="00620B75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законы – правильно </w:t>
      </w:r>
      <w:r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выражают В</w:t>
      </w:r>
      <w:r w:rsidR="00620B75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ремя Д</w:t>
      </w:r>
      <w:r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уха, и нация от этого быстрее развивается.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01:56 Время Духа распознаёт вашу культуру. Дух выражается культурой.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01:58 от развитости Частей зависит действие Духа. </w:t>
      </w:r>
      <w:r w:rsidR="00652169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Профессия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Субъекта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ИВО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 </w:t>
      </w:r>
      <w:r w:rsidR="00652169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распознавание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Духа каждого.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lastRenderedPageBreak/>
        <w:t xml:space="preserve">02:01 если хочешь умереть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значит</w:t>
      </w:r>
      <w:r w:rsidR="00714378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,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не хочешь изменить свой Дух. Необходимо решать вопросы в этой жизни, иначе в следующей</w:t>
      </w:r>
      <w:r w:rsidR="00714378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жизни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будет проблем в 10 раз больше.</w:t>
      </w:r>
    </w:p>
    <w:p w:rsidR="00C31870" w:rsidRPr="00652169" w:rsidRDefault="00500A91" w:rsidP="0065216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02:08 - 02:48</w:t>
      </w:r>
    </w:p>
    <w:p w:rsidR="00C31870" w:rsidRPr="00652169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 w:rsidRP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Практика 2. </w:t>
      </w:r>
      <w:r w:rsidRPr="00500A91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val="ru-RU" w:eastAsia="ru-RU"/>
        </w:rPr>
        <w:t>Первостяжание.</w:t>
      </w:r>
      <w:r w:rsidRP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 Стяжание двух видов </w:t>
      </w:r>
      <w:r w:rsid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Времени ИВО (физическое </w:t>
      </w:r>
      <w:r w:rsidR="00500A91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В</w:t>
      </w:r>
      <w:r w:rsid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ремя ИВО и Время Духа</w:t>
      </w:r>
      <w:r w:rsidRPr="00652169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 ИВО). </w:t>
      </w:r>
    </w:p>
    <w:p w:rsidR="00C31870" w:rsidRPr="00C31870" w:rsidRDefault="00500A91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02:50</w:t>
      </w:r>
      <w:proofErr w:type="gramStart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сть Время ИВДИВО и В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ремя подразделения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ИВДИВО Крым (14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Архипетически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).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02:56 настоящий Посвящённый служит в ИВДИВО.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02:58 в должностной компетенции можно услышать: что можно? и что нельзя?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так как служим Отцу. А человек наделён свободой воли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, - он не услышит </w:t>
      </w:r>
      <w:r w:rsidR="00714378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свой </w:t>
      </w:r>
      <w:r w:rsidR="00652169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План жизни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.</w:t>
      </w:r>
    </w:p>
    <w:p w:rsidR="00C31870" w:rsidRPr="00C31870" w:rsidRDefault="006E4886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03:03 за закрытие Подразделений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ИВДИВО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Г</w:t>
      </w:r>
      <w:r w:rsidR="00500A91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лав наказывают.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03:06 если ты освобождаешь своё место в ИВДИВО, то ты на это место должен найти другого</w:t>
      </w:r>
      <w:r w:rsidR="006E488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Служащего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в Подразделение. Иначе уходишь на отработку в веках.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03:10 Отец вам дарит минимум две компетенции. За все экскурсии минимум 64. Ты должен в ИВДИВО привлечь на Служение в два раза больше.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03:13 нужно создавать атмосферу развития Частей.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03:14 Серапис был самым требовательным Учителем в пятой расе в красоте и гармонии ответственности каждого за всё. </w:t>
      </w:r>
    </w:p>
    <w:p w:rsidR="00C31870" w:rsidRPr="006E4886" w:rsidRDefault="00500A91" w:rsidP="006E488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03:22- 03:33</w:t>
      </w:r>
    </w:p>
    <w:p w:rsidR="00C31870" w:rsidRPr="006E4886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Практика 3. </w:t>
      </w:r>
      <w:r w:rsidRPr="006E4886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val="ru-RU" w:eastAsia="ru-RU"/>
        </w:rPr>
        <w:t>Первостяжание.</w:t>
      </w: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 Стяжание Времени Подразделений ИВДИВО Крым, Севасто</w:t>
      </w:r>
      <w:r w:rsid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поль и</w:t>
      </w: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 Ялта на всю Эпоху. </w:t>
      </w:r>
    </w:p>
    <w:p w:rsidR="00C31870" w:rsidRPr="00500A91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03:35 граница време</w:t>
      </w:r>
      <w:r w:rsidR="006E4886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ни  ИВДИВО Крым </w:t>
      </w:r>
      <w:r w:rsidR="00500A91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– </w:t>
      </w:r>
      <w:r w:rsidR="006E4886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з</w:t>
      </w:r>
      <w:r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а пределами Эпохи.</w:t>
      </w:r>
      <w:r w:rsidR="00500A91" w:rsidRPr="00500A9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(ИВДИВО в четыре раза больше Эпохи).</w:t>
      </w:r>
    </w:p>
    <w:p w:rsidR="00C31870" w:rsidRDefault="00C31870" w:rsidP="006E488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val="ru-RU" w:eastAsia="ru-RU"/>
        </w:rPr>
      </w:pPr>
      <w:r w:rsidRPr="006E4886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val="ru-RU" w:eastAsia="ru-RU"/>
        </w:rPr>
        <w:t>2 день 2 часть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00:01</w:t>
      </w:r>
      <w:proofErr w:type="gram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</w:t>
      </w:r>
      <w:r w:rsidR="006E488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С</w:t>
      </w:r>
      <w:proofErr w:type="gramEnd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т</w:t>
      </w:r>
      <w:r w:rsidR="000C5BEC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яжать Абсолютный Огонь выше 16 А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рхетипа</w:t>
      </w:r>
      <w:r w:rsidR="006E488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не возможно, так как негде будет усваивать Огни, - нет Частей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, которые это усвоят.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00:12 8 января 2022 года переходим в Синтез ИВДИВО Цельность и </w:t>
      </w:r>
      <w:r w:rsidR="006E4886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взрастаем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256-ю </w:t>
      </w:r>
      <w:r w:rsidR="00500A91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А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рх</w:t>
      </w:r>
      <w:r w:rsidR="006E488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е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ти</w:t>
      </w:r>
      <w:r w:rsidR="006E488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пи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ческими Частями. Стяжаем на 108 млн. лет.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00:18 Внимание! Задача Глав ИВДИВО: чётко отслеживать за новичками их действия (стяжания). Иначе будет наказание.</w:t>
      </w:r>
    </w:p>
    <w:p w:rsidR="00C31870" w:rsidRPr="00B70525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00:22 стяжание  n - количества лет из видов орга</w:t>
      </w:r>
      <w:r w:rsidR="00500A91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низации материи будет расти 65 А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рхетипов </w:t>
      </w:r>
      <w:r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материи.</w:t>
      </w:r>
    </w:p>
    <w:p w:rsidR="00C31870" w:rsidRPr="00B70525" w:rsidRDefault="00B70525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00:25 Мы выразили Образ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и П</w:t>
      </w:r>
      <w:r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одобие Отца собою, на наши Архетипические Части зафиксировано 64 Архетипа и теперь на</w:t>
      </w:r>
      <w:r w:rsidR="00C31870"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чинается р</w:t>
      </w:r>
      <w:r w:rsidR="000C5BEC"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ост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: в</w:t>
      </w:r>
      <w:r w:rsidR="000C5BEC"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ид организации материи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–</w:t>
      </w:r>
      <w:r w:rsidR="000C5BEC"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А</w:t>
      </w:r>
      <w:r w:rsidR="00C31870"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рхетип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, и так далее</w:t>
      </w:r>
      <w:r w:rsidR="00C31870"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00:26 64 Синтеза </w:t>
      </w:r>
      <w:r w:rsidR="0071437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–</w:t>
      </w:r>
      <w:r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256 Частей. На Синтезе стяжаем по 4 Части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00:30 разъяснения по стяжаниям по видам организации материи.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00:31 мы начнём пристраиваться к 64 видам материи. Идя в погружение должны выдерживать 64 вида материи. Необходимо расти умно и реально. Погружать без иллюзий, иначе будет наказание. </w:t>
      </w:r>
    </w:p>
    <w:p w:rsidR="00C31870" w:rsidRPr="00C31870" w:rsidRDefault="006E4886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lastRenderedPageBreak/>
        <w:t>00:35 о необходимости энергопо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тенциального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вложения.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00:40 Отец взращивает наши Част</w:t>
      </w:r>
      <w:r w:rsidR="00714378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и с вида</w:t>
      </w:r>
      <w:r w:rsidR="00500A91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организации ма</w:t>
      </w:r>
      <w:bookmarkStart w:id="4" w:name="_GoBack"/>
      <w:bookmarkEnd w:id="4"/>
      <w:r w:rsidR="00500A91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терии в А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рхетипы.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00:43 10 Метагалактика реплицирует нас собой. Фа ИВДИВО Метагалактика созидает нас. 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00:46 важность </w:t>
      </w:r>
      <w:proofErr w:type="gram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различения Огней разных видов организации материи</w:t>
      </w:r>
      <w:proofErr w:type="gramEnd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. </w:t>
      </w:r>
    </w:p>
    <w:p w:rsidR="00C31870" w:rsidRPr="00C31870" w:rsidRDefault="006E4886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00:49 С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убъект ИВО тренируется по вида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м организации материи, развивает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и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. Уме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ет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выражать раз</w:t>
      </w:r>
      <w:r w:rsidR="00500A91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ные виды организации материи и А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рхетипы материи.</w:t>
      </w:r>
    </w:p>
    <w:p w:rsidR="00C31870" w:rsidRPr="00B70525" w:rsidRDefault="00500A91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00:52 32 А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рхетип материи состоит из видов организации материи </w:t>
      </w:r>
      <w:r w:rsidR="006E488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из 31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А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рхетипа материи (</w:t>
      </w:r>
      <w:r w:rsidR="00A5713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схема 3</w:t>
      </w:r>
      <w:r w:rsidR="00C31870"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).</w:t>
      </w:r>
    </w:p>
    <w:p w:rsidR="00C31870" w:rsidRPr="00020217" w:rsidRDefault="00B70525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00:59</w:t>
      </w:r>
      <w:r w:rsidR="00C31870" w:rsidRPr="00B7052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в Солнечной </w:t>
      </w:r>
      <w:r w:rsidR="00C31870"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системе</w:t>
      </w:r>
      <w:r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C31870"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1024 </w:t>
      </w:r>
      <w:r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Высоких реальностей. Планет – 1024,</w:t>
      </w:r>
      <w:r w:rsidR="0071437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а на физике учёные обнаружили пока только</w:t>
      </w:r>
      <w:r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8 Планет.</w:t>
      </w:r>
    </w:p>
    <w:p w:rsidR="00C31870" w:rsidRPr="00020217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01:00 пан</w:t>
      </w:r>
      <w:r w:rsidR="00020217"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демию нам устроили </w:t>
      </w:r>
      <w:proofErr w:type="spellStart"/>
      <w:r w:rsidR="00020217"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астральшики</w:t>
      </w:r>
      <w:proofErr w:type="spellEnd"/>
      <w:r w:rsidR="00020217"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02021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01:02 Субъект ИВО учится владеть всеми спецификациями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, которые мы получили на Синтезе. Субъект уме</w:t>
      </w:r>
      <w:r w:rsidR="006E488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ет взращивать Части. Субъект </w:t>
      </w:r>
      <w:proofErr w:type="gramStart"/>
      <w:r w:rsidR="006E488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трени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руется</w:t>
      </w:r>
      <w:proofErr w:type="gramEnd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чтобы всё получилось. Субъект обходит ограничения </w:t>
      </w:r>
      <w:proofErr w:type="spell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восьмирицы</w:t>
      </w:r>
      <w:proofErr w:type="spellEnd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. </w:t>
      </w:r>
    </w:p>
    <w:p w:rsidR="00C31870" w:rsidRPr="00C31870" w:rsidRDefault="00500A91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01:08 32 А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рхетип </w:t>
      </w:r>
      <w:r w:rsidR="006E4886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это прямой Огонь. </w:t>
      </w:r>
    </w:p>
    <w:p w:rsidR="00C31870" w:rsidRPr="006E4886" w:rsidRDefault="00C31870" w:rsidP="006E488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01:09-01:22</w:t>
      </w:r>
    </w:p>
    <w:p w:rsidR="00C31870" w:rsidRPr="006E4886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Практика 4. </w:t>
      </w:r>
      <w:r w:rsidRPr="006E4886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val="ru-RU" w:eastAsia="ru-RU"/>
        </w:rPr>
        <w:t>Первостяжание.</w:t>
      </w:r>
      <w:r w:rsid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 Стяжание Т</w:t>
      </w:r>
      <w:r w:rsidR="00500A91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ела ИВО Ми ИВДИВО Октавы Фа 32 А</w:t>
      </w: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рхетипа мате</w:t>
      </w:r>
      <w:r w:rsid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рии.</w:t>
      </w:r>
    </w:p>
    <w:p w:rsidR="00C31870" w:rsidRPr="00C31870" w:rsidRDefault="006E4886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01:23 подсказка: Ялта много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Огня не берёт. Необходимо расширить масштаб.</w:t>
      </w:r>
    </w:p>
    <w:p w:rsidR="00C31870" w:rsidRPr="00C31870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01:25 профессиональные Огни в Подразделениях находятся в ядре и горят на столпе в сфере Подразделения ИВДИВО. (Огонь стяжаем для </w:t>
      </w:r>
      <w:proofErr w:type="gramStart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Подразделения</w:t>
      </w:r>
      <w:proofErr w:type="gramEnd"/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и он становится на несколько </w:t>
      </w:r>
      <w:r w:rsidR="006E4886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километров</w:t>
      </w:r>
      <w:r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).</w:t>
      </w:r>
    </w:p>
    <w:p w:rsidR="00C31870" w:rsidRPr="00C31870" w:rsidRDefault="006E4886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01:28 целеполагания С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убъекта ИВО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>– уметь</w:t>
      </w:r>
      <w:r w:rsidR="00C31870" w:rsidRPr="00C318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val="ru-RU" w:eastAsia="ru-RU"/>
        </w:rPr>
        <w:t xml:space="preserve"> напрямую выражать ИВО. Он всеобъемлюще выражает всё от Отца. </w:t>
      </w:r>
    </w:p>
    <w:p w:rsidR="00C31870" w:rsidRPr="006E4886" w:rsidRDefault="00020217" w:rsidP="006E488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01:31-01:39</w:t>
      </w:r>
    </w:p>
    <w:p w:rsidR="00C31870" w:rsidRPr="006E4886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Практика 5. </w:t>
      </w:r>
      <w:r w:rsidRPr="006E4886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val="ru-RU" w:eastAsia="ru-RU"/>
        </w:rPr>
        <w:t>Первостяжание.</w:t>
      </w: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 Стяжан</w:t>
      </w:r>
      <w:r w:rsidR="00500A91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ие профессии Субъекта ИВО в 33 А</w:t>
      </w: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рхетип</w:t>
      </w:r>
      <w:r w:rsid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е</w:t>
      </w: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 </w:t>
      </w:r>
      <w:r w:rsidR="00714378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материи. Стяжание 64 инструмента</w:t>
      </w: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 xml:space="preserve"> Субъекта ИВО. </w:t>
      </w:r>
    </w:p>
    <w:p w:rsidR="00C31870" w:rsidRPr="006E4886" w:rsidRDefault="00C31870" w:rsidP="006E488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01:42-01:46</w:t>
      </w:r>
    </w:p>
    <w:p w:rsidR="00C31870" w:rsidRPr="006E4886" w:rsidRDefault="00D96B83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Практика 6</w:t>
      </w:r>
      <w:r w:rsidR="00C31870"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. Стяжание компетенции. </w:t>
      </w:r>
    </w:p>
    <w:p w:rsidR="00C31870" w:rsidRPr="006E4886" w:rsidRDefault="00020217" w:rsidP="006E488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01:47-01:58</w:t>
      </w:r>
    </w:p>
    <w:p w:rsidR="00C31870" w:rsidRPr="006E4886" w:rsidRDefault="00C31870" w:rsidP="00A505FE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</w:pPr>
      <w:r w:rsidRPr="006E4886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val="ru-RU" w:eastAsia="ru-RU"/>
        </w:rPr>
        <w:t>Практика 7. Итоговая практика. </w:t>
      </w:r>
    </w:p>
    <w:p w:rsidR="00C31870" w:rsidRDefault="00C31870" w:rsidP="00A50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31870" w:rsidRDefault="00C31870" w:rsidP="00A50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31870" w:rsidRDefault="00C31870" w:rsidP="00A50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1D2D" w:rsidRPr="001E7F50" w:rsidRDefault="007C1D2D" w:rsidP="00A505FE">
      <w:pPr>
        <w:spacing w:after="0" w:line="240" w:lineRule="auto"/>
        <w:jc w:val="both"/>
        <w:rPr>
          <w:lang w:val="ru-RU"/>
        </w:rPr>
      </w:pPr>
    </w:p>
    <w:p w:rsidR="007C1D2D" w:rsidRPr="006E4886" w:rsidRDefault="007C1D2D" w:rsidP="00A505FE">
      <w:pPr>
        <w:pStyle w:val="af4"/>
        <w:jc w:val="both"/>
      </w:pPr>
      <w:r w:rsidRPr="006E4886">
        <w:rPr>
          <w:rFonts w:ascii="Times New Roman" w:hAnsi="Times New Roman" w:cs="Times New Roman"/>
        </w:rPr>
        <w:t xml:space="preserve">Составил: Аватар </w:t>
      </w:r>
      <w:r w:rsidRPr="006E4886">
        <w:rPr>
          <w:rFonts w:ascii="Times New Roman" w:hAnsi="Times New Roman" w:cs="Times New Roman"/>
          <w:bCs/>
        </w:rPr>
        <w:t xml:space="preserve">Мг </w:t>
      </w:r>
      <w:r w:rsidR="006E4886" w:rsidRPr="006E4886">
        <w:rPr>
          <w:rFonts w:ascii="Times New Roman" w:hAnsi="Times New Roman" w:cs="Times New Roman"/>
          <w:bCs/>
        </w:rPr>
        <w:t>Искусства</w:t>
      </w:r>
      <w:r w:rsidRPr="006E4886">
        <w:rPr>
          <w:rFonts w:ascii="Times New Roman" w:hAnsi="Times New Roman" w:cs="Times New Roman"/>
          <w:bCs/>
        </w:rPr>
        <w:t xml:space="preserve"> ИВО</w:t>
      </w:r>
      <w:r w:rsidRPr="006E4886">
        <w:rPr>
          <w:rFonts w:ascii="Times New Roman" w:hAnsi="Times New Roman" w:cs="Times New Roman"/>
        </w:rPr>
        <w:t xml:space="preserve"> ИВДИВО Крым, ИВАС</w:t>
      </w:r>
      <w:r w:rsidRPr="006E4886">
        <w:rPr>
          <w:rFonts w:ascii="Times New Roman" w:hAnsi="Times New Roman" w:cs="Times New Roman"/>
          <w:bCs/>
        </w:rPr>
        <w:t xml:space="preserve"> </w:t>
      </w:r>
      <w:r w:rsidR="006E4886" w:rsidRPr="006E4886">
        <w:rPr>
          <w:rFonts w:ascii="Times New Roman" w:hAnsi="Times New Roman" w:cs="Times New Roman"/>
          <w:bCs/>
        </w:rPr>
        <w:t>Юстас Сиви</w:t>
      </w:r>
      <w:r w:rsidR="00D96B83">
        <w:rPr>
          <w:rFonts w:ascii="Times New Roman" w:hAnsi="Times New Roman" w:cs="Times New Roman"/>
          <w:bCs/>
        </w:rPr>
        <w:t>л</w:t>
      </w:r>
      <w:r w:rsidR="006E4886" w:rsidRPr="006E4886">
        <w:rPr>
          <w:rFonts w:ascii="Times New Roman" w:hAnsi="Times New Roman" w:cs="Times New Roman"/>
          <w:bCs/>
        </w:rPr>
        <w:t>ла</w:t>
      </w:r>
      <w:r w:rsidRPr="006E4886">
        <w:rPr>
          <w:rFonts w:ascii="Times New Roman" w:hAnsi="Times New Roman" w:cs="Times New Roman"/>
          <w:bCs/>
        </w:rPr>
        <w:t>,</w:t>
      </w:r>
      <w:r w:rsidRPr="006E4886">
        <w:rPr>
          <w:rFonts w:ascii="Times New Roman" w:hAnsi="Times New Roman" w:cs="Times New Roman"/>
        </w:rPr>
        <w:t xml:space="preserve"> </w:t>
      </w:r>
      <w:r w:rsidR="006E4886" w:rsidRPr="006E4886">
        <w:rPr>
          <w:rFonts w:ascii="Times New Roman" w:hAnsi="Times New Roman" w:cs="Times New Roman"/>
        </w:rPr>
        <w:t>Анисимова Ксения</w:t>
      </w:r>
    </w:p>
    <w:p w:rsidR="007C1D2D" w:rsidRPr="006E4886" w:rsidRDefault="007C1D2D" w:rsidP="00A505FE">
      <w:pPr>
        <w:pStyle w:val="af4"/>
        <w:jc w:val="both"/>
        <w:rPr>
          <w:rFonts w:ascii="Times New Roman" w:hAnsi="Times New Roman" w:cs="Times New Roman"/>
        </w:rPr>
      </w:pPr>
    </w:p>
    <w:p w:rsidR="007C1D2D" w:rsidRPr="006E4886" w:rsidRDefault="007C1D2D" w:rsidP="00A505FE">
      <w:pPr>
        <w:tabs>
          <w:tab w:val="left" w:pos="3077"/>
          <w:tab w:val="left" w:pos="3831"/>
        </w:tabs>
        <w:spacing w:after="0" w:line="240" w:lineRule="auto"/>
        <w:jc w:val="both"/>
        <w:rPr>
          <w:lang w:val="ru-RU"/>
        </w:rPr>
      </w:pPr>
      <w:r w:rsidRPr="006E4886">
        <w:rPr>
          <w:rFonts w:ascii="Times New Roman" w:hAnsi="Times New Roman" w:cs="Times New Roman"/>
          <w:lang w:val="ru-RU"/>
        </w:rPr>
        <w:t>Сдано ИВАС КХ 26.12.2021 г.</w:t>
      </w:r>
    </w:p>
    <w:sectPr w:rsidR="007C1D2D" w:rsidRPr="006E4886" w:rsidSect="00A50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69" w:right="566" w:bottom="1300" w:left="1418" w:header="415" w:footer="592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C7" w:rsidRDefault="008B6DC7">
      <w:pPr>
        <w:spacing w:after="0" w:line="240" w:lineRule="auto"/>
      </w:pPr>
      <w:r>
        <w:separator/>
      </w:r>
    </w:p>
  </w:endnote>
  <w:endnote w:type="continuationSeparator" w:id="0">
    <w:p w:rsidR="008B6DC7" w:rsidRDefault="008B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A5713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A5713D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E77DA7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C7" w:rsidRDefault="008B6DC7">
      <w:pPr>
        <w:spacing w:after="0" w:line="240" w:lineRule="auto"/>
      </w:pPr>
      <w:r>
        <w:separator/>
      </w:r>
    </w:p>
  </w:footnote>
  <w:footnote w:type="continuationSeparator" w:id="0">
    <w:p w:rsidR="008B6DC7" w:rsidRDefault="008B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2"/>
      <w:tabs>
        <w:tab w:val="left" w:pos="726"/>
        <w:tab w:val="center" w:pos="4969"/>
        <w:tab w:val="right" w:pos="10915"/>
      </w:tabs>
      <w:ind w:left="284"/>
      <w:rPr>
        <w:i/>
        <w:iCs/>
        <w:color w:val="0070C0"/>
        <w:sz w:val="18"/>
        <w:szCs w:val="18"/>
        <w:u w:val="single"/>
      </w:rPr>
    </w:pPr>
    <w:r>
      <w:rPr>
        <w:i/>
        <w:iCs/>
        <w:noProof/>
        <w:color w:val="0070C0"/>
        <w:sz w:val="18"/>
        <w:szCs w:val="18"/>
        <w:u w:val="single"/>
        <w:lang w:eastAsia="ru-RU"/>
      </w:rPr>
      <w:drawing>
        <wp:anchor distT="0" distB="0" distL="0" distR="0" simplePos="0" relativeHeight="251657728" behindDoc="0" locked="0" layoutInCell="0" allowOverlap="1" wp14:anchorId="5A4DE1C3" wp14:editId="78DAEA6D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2" name="Изображение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2"/>
      <w:tabs>
        <w:tab w:val="left" w:pos="726"/>
        <w:tab w:val="center" w:pos="4969"/>
        <w:tab w:val="right" w:pos="10915"/>
      </w:tabs>
      <w:ind w:left="284"/>
      <w:rPr>
        <w:i/>
        <w:iCs/>
        <w:color w:val="0070C0"/>
        <w:sz w:val="18"/>
        <w:szCs w:val="18"/>
        <w:u w:val="single"/>
      </w:rPr>
    </w:pPr>
    <w:r>
      <w:rPr>
        <w:i/>
        <w:iCs/>
        <w:noProof/>
        <w:color w:val="0070C0"/>
        <w:sz w:val="18"/>
        <w:szCs w:val="18"/>
        <w:u w:val="single"/>
        <w:lang w:eastAsia="ru-RU"/>
      </w:rPr>
      <w:drawing>
        <wp:anchor distT="0" distB="0" distL="0" distR="0" simplePos="0" relativeHeight="251658752" behindDoc="0" locked="0" layoutInCell="0" allowOverlap="1" wp14:anchorId="016049B8" wp14:editId="65F8BD8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3" name="Изображение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A7" w:rsidRDefault="008A3CBC">
    <w:pPr>
      <w:pStyle w:val="af2"/>
      <w:tabs>
        <w:tab w:val="left" w:pos="726"/>
        <w:tab w:val="center" w:pos="4969"/>
        <w:tab w:val="right" w:pos="10915"/>
      </w:tabs>
      <w:ind w:left="284"/>
      <w:rPr>
        <w:i/>
        <w:iCs/>
        <w:color w:val="0070C0"/>
        <w:sz w:val="18"/>
        <w:szCs w:val="18"/>
        <w:u w:val="single"/>
      </w:rPr>
    </w:pPr>
    <w:r>
      <w:rPr>
        <w:i/>
        <w:iCs/>
        <w:noProof/>
        <w:color w:val="0070C0"/>
        <w:sz w:val="18"/>
        <w:szCs w:val="18"/>
        <w:u w:val="single"/>
        <w:lang w:eastAsia="ru-RU"/>
      </w:rPr>
      <w:drawing>
        <wp:anchor distT="0" distB="0" distL="0" distR="0" simplePos="0" relativeHeight="251656704" behindDoc="0" locked="0" layoutInCell="0" allowOverlap="1" wp14:anchorId="128BF243" wp14:editId="1DD9A9D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0816"/>
    <w:multiLevelType w:val="multilevel"/>
    <w:tmpl w:val="B4CC81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7DA7"/>
    <w:rsid w:val="00020217"/>
    <w:rsid w:val="000848F8"/>
    <w:rsid w:val="000C5BEC"/>
    <w:rsid w:val="001D4FCD"/>
    <w:rsid w:val="002A5383"/>
    <w:rsid w:val="00454676"/>
    <w:rsid w:val="00500A91"/>
    <w:rsid w:val="0057285C"/>
    <w:rsid w:val="00620B75"/>
    <w:rsid w:val="00652169"/>
    <w:rsid w:val="006E4886"/>
    <w:rsid w:val="00714378"/>
    <w:rsid w:val="007C1D2D"/>
    <w:rsid w:val="008A3CBC"/>
    <w:rsid w:val="008B6DC7"/>
    <w:rsid w:val="00A505FE"/>
    <w:rsid w:val="00A5713D"/>
    <w:rsid w:val="00B70525"/>
    <w:rsid w:val="00C31870"/>
    <w:rsid w:val="00D96B83"/>
    <w:rsid w:val="00E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Times New Roman"/>
      <w:kern w:val="2"/>
      <w:sz w:val="22"/>
      <w:szCs w:val="22"/>
      <w:lang w:val="en-US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Нижний колонтитул Знак"/>
    <w:qFormat/>
    <w:rPr>
      <w:rFonts w:ascii="Calibri" w:eastAsia="Calibri" w:hAnsi="Calibri" w:cs=";Times New Roman"/>
      <w:kern w:val="2"/>
      <w:sz w:val="22"/>
      <w:szCs w:val="22"/>
      <w:lang w:val="en-US"/>
    </w:rPr>
  </w:style>
  <w:style w:type="character" w:styleId="a4">
    <w:name w:val="Book Title"/>
    <w:qFormat/>
    <w:rPr>
      <w:rFonts w:ascii="Times New Roman" w:eastAsia="Times New Roman" w:hAnsi="Times New Roman" w:cs="Times New Roman"/>
      <w:b/>
      <w:bCs/>
      <w:i/>
      <w:iCs/>
      <w:spacing w:val="5"/>
    </w:rPr>
  </w:style>
  <w:style w:type="character" w:styleId="a5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24"/>
      <w:szCs w:val="24"/>
      <w:lang w:val="en-US"/>
    </w:rPr>
  </w:style>
  <w:style w:type="character" w:styleId="a6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7">
    <w:name w:val="Без интервала Знак"/>
    <w:uiPriority w:val="1"/>
    <w:qFormat/>
    <w:rPr>
      <w:rFonts w:ascii="Calibri" w:eastAsia="Calibri" w:hAnsi="Calibri" w:cs="Calibri"/>
      <w:sz w:val="22"/>
      <w:szCs w:val="22"/>
    </w:rPr>
  </w:style>
  <w:style w:type="character" w:customStyle="1" w:styleId="a8">
    <w:name w:val="Выделение жирным"/>
    <w:qFormat/>
    <w:rPr>
      <w:rFonts w:ascii="Times New Roman" w:eastAsia="Times New Roman" w:hAnsi="Times New Roman" w:cs="Times New Roman"/>
      <w:b/>
      <w:bCs/>
    </w:rPr>
  </w:style>
  <w:style w:type="character" w:customStyle="1" w:styleId="FooterChar">
    <w:name w:val="Footer Char"/>
    <w:qFormat/>
    <w:rPr>
      <w:rFonts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  <w:rPr>
      <w:rFonts w:ascii="Times New Roman" w:eastAsia="Times New Roman" w:hAnsi="Times New Roman" w:cs="Times New Roman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Pr>
      <w:rFonts w:ascii="Times New Roman" w:eastAsia="Times New Roman" w:hAnsi="Times New Roman" w:cs="Times New Roman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eastAsia="Times New Roman" w:hAnsi="Times New Roman" w:cs="Lucida San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таблицы"/>
    <w:basedOn w:val="a"/>
    <w:qFormat/>
    <w:pPr>
      <w:suppressAutoHyphens w:val="0"/>
    </w:pPr>
    <w:rPr>
      <w:rFonts w:cs="Times New Roman"/>
      <w:color w:val="00000A"/>
      <w:kern w:val="0"/>
      <w:lang w:val="ru-RU"/>
    </w:rPr>
  </w:style>
  <w:style w:type="paragraph" w:styleId="af2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lang w:val="ru-RU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paragraph" w:styleId="af3">
    <w:name w:val="Normal (Web)"/>
    <w:basedOn w:val="a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4">
    <w:name w:val="No Spacing"/>
    <w:uiPriority w:val="1"/>
    <w:qFormat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Times New Roman"/>
      <w:kern w:val="2"/>
      <w:sz w:val="22"/>
      <w:szCs w:val="22"/>
      <w:lang w:val="en-US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Нижний колонтитул Знак"/>
    <w:qFormat/>
    <w:rPr>
      <w:rFonts w:ascii="Calibri" w:eastAsia="Calibri" w:hAnsi="Calibri" w:cs=";Times New Roman"/>
      <w:kern w:val="2"/>
      <w:sz w:val="22"/>
      <w:szCs w:val="22"/>
      <w:lang w:val="en-US"/>
    </w:rPr>
  </w:style>
  <w:style w:type="character" w:styleId="a4">
    <w:name w:val="Book Title"/>
    <w:qFormat/>
    <w:rPr>
      <w:rFonts w:ascii="Times New Roman" w:eastAsia="Times New Roman" w:hAnsi="Times New Roman" w:cs="Times New Roman"/>
      <w:b/>
      <w:bCs/>
      <w:i/>
      <w:iCs/>
      <w:spacing w:val="5"/>
    </w:rPr>
  </w:style>
  <w:style w:type="character" w:styleId="a5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24"/>
      <w:szCs w:val="24"/>
      <w:lang w:val="en-US"/>
    </w:rPr>
  </w:style>
  <w:style w:type="character" w:styleId="a6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7">
    <w:name w:val="Без интервала Знак"/>
    <w:uiPriority w:val="1"/>
    <w:qFormat/>
    <w:rPr>
      <w:rFonts w:ascii="Calibri" w:eastAsia="Calibri" w:hAnsi="Calibri" w:cs="Calibri"/>
      <w:sz w:val="22"/>
      <w:szCs w:val="22"/>
    </w:rPr>
  </w:style>
  <w:style w:type="character" w:customStyle="1" w:styleId="a8">
    <w:name w:val="Выделение жирным"/>
    <w:qFormat/>
    <w:rPr>
      <w:rFonts w:ascii="Times New Roman" w:eastAsia="Times New Roman" w:hAnsi="Times New Roman" w:cs="Times New Roman"/>
      <w:b/>
      <w:bCs/>
    </w:rPr>
  </w:style>
  <w:style w:type="character" w:customStyle="1" w:styleId="FooterChar">
    <w:name w:val="Footer Char"/>
    <w:qFormat/>
    <w:rPr>
      <w:rFonts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  <w:rPr>
      <w:rFonts w:ascii="Times New Roman" w:eastAsia="Times New Roman" w:hAnsi="Times New Roman" w:cs="Times New Roman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Pr>
      <w:rFonts w:ascii="Times New Roman" w:eastAsia="Times New Roman" w:hAnsi="Times New Roman" w:cs="Times New Roman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eastAsia="Times New Roman" w:hAnsi="Times New Roman" w:cs="Lucida San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таблицы"/>
    <w:basedOn w:val="a"/>
    <w:qFormat/>
    <w:pPr>
      <w:suppressAutoHyphens w:val="0"/>
    </w:pPr>
    <w:rPr>
      <w:rFonts w:cs="Times New Roman"/>
      <w:color w:val="00000A"/>
      <w:kern w:val="0"/>
      <w:lang w:val="ru-RU"/>
    </w:rPr>
  </w:style>
  <w:style w:type="paragraph" w:styleId="af2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lang w:val="ru-RU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paragraph" w:styleId="af3">
    <w:name w:val="Normal (Web)"/>
    <w:basedOn w:val="a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4">
    <w:name w:val="No Spacing"/>
    <w:uiPriority w:val="1"/>
    <w:qFormat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anisimov801@outlook.com</cp:lastModifiedBy>
  <cp:revision>9</cp:revision>
  <cp:lastPrinted>1970-01-01T03:00:00Z</cp:lastPrinted>
  <dcterms:created xsi:type="dcterms:W3CDTF">2021-12-26T13:40:00Z</dcterms:created>
  <dcterms:modified xsi:type="dcterms:W3CDTF">2021-12-26T15:28:00Z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